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09B5D9" w14:textId="77777777" w:rsidR="00252BA1" w:rsidRDefault="00252BA1" w:rsidP="007C08C1">
      <w:pPr>
        <w:pStyle w:val="Bezmezer"/>
      </w:pPr>
    </w:p>
    <w:p w14:paraId="6EA5FB9A" w14:textId="77777777" w:rsidR="001067FF" w:rsidRPr="007B541F" w:rsidRDefault="001067FF" w:rsidP="00182CC7">
      <w:pPr>
        <w:pStyle w:val="Nzev"/>
        <w:jc w:val="cent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Integrační sociální podnik</w:t>
      </w:r>
    </w:p>
    <w:p w14:paraId="70B23CC7" w14:textId="77777777" w:rsidR="001067FF" w:rsidRPr="004D7B14" w:rsidRDefault="001067FF" w:rsidP="001067FF">
      <w:pPr>
        <w:pStyle w:val="Bezmezer"/>
        <w:jc w:val="center"/>
        <w:rPr>
          <w:lang w:eastAsia="cs-CZ"/>
        </w:rPr>
      </w:pPr>
      <w:r>
        <w:rPr>
          <w:b/>
          <w:bCs/>
          <w:lang w:eastAsia="cs-CZ"/>
        </w:rPr>
        <w:t xml:space="preserve">Sociální ateliér </w:t>
      </w:r>
      <w:proofErr w:type="spellStart"/>
      <w:r>
        <w:rPr>
          <w:b/>
          <w:bCs/>
          <w:lang w:eastAsia="cs-CZ"/>
        </w:rPr>
        <w:t>Tilia</w:t>
      </w:r>
      <w:proofErr w:type="spellEnd"/>
      <w:r>
        <w:rPr>
          <w:b/>
          <w:bCs/>
          <w:lang w:eastAsia="cs-CZ"/>
        </w:rPr>
        <w:t xml:space="preserve"> </w:t>
      </w:r>
      <w:r>
        <w:rPr>
          <w:lang w:eastAsia="cs-CZ"/>
        </w:rPr>
        <w:t>se hlásí k principům sociálního podnikání.</w:t>
      </w:r>
    </w:p>
    <w:p w14:paraId="00D285A0" w14:textId="77777777" w:rsidR="001067FF" w:rsidRPr="00BD285E" w:rsidRDefault="001067FF" w:rsidP="001067FF">
      <w:pPr>
        <w:pStyle w:val="Bezmezer"/>
        <w:jc w:val="center"/>
        <w:rPr>
          <w:lang w:eastAsia="cs-CZ"/>
        </w:rPr>
      </w:pPr>
      <w:r>
        <w:rPr>
          <w:lang w:eastAsia="cs-CZ"/>
        </w:rPr>
        <w:t xml:space="preserve">Posláním Sociálního atelieru </w:t>
      </w:r>
      <w:proofErr w:type="spellStart"/>
      <w:r>
        <w:rPr>
          <w:lang w:eastAsia="cs-CZ"/>
        </w:rPr>
        <w:t>Tilia</w:t>
      </w:r>
      <w:proofErr w:type="spellEnd"/>
      <w:r>
        <w:rPr>
          <w:lang w:eastAsia="cs-CZ"/>
        </w:rPr>
        <w:t xml:space="preserve"> je dát prostor pro pracovní uplatnění a profesní růst osobám se zdravotním postižením a duševním onemocněním.</w:t>
      </w:r>
    </w:p>
    <w:p w14:paraId="275CEAD2" w14:textId="77777777" w:rsidR="001067FF" w:rsidRDefault="001067FF" w:rsidP="001067FF">
      <w:pPr>
        <w:pStyle w:val="Bezmezer"/>
        <w:rPr>
          <w:lang w:eastAsia="cs-CZ"/>
        </w:rPr>
      </w:pPr>
    </w:p>
    <w:p w14:paraId="2418FE28" w14:textId="097EBF3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Principy:</w:t>
      </w:r>
    </w:p>
    <w:p w14:paraId="6DDB0B39" w14:textId="7777777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1, Společensky prospěšný cíl</w:t>
      </w:r>
    </w:p>
    <w:p w14:paraId="074A853B" w14:textId="77777777" w:rsidR="001067FF" w:rsidRDefault="001067FF" w:rsidP="00182CC7">
      <w:pPr>
        <w:pStyle w:val="Bezmezer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Vytváříme a udržujeme pracovní místa pro osoby se zdravotním postižením a duševním onemocněním v souladu s principy sociálního podnikání. Snažíme se přispívat k integraci těchto osob do pracovního a společenského života.</w:t>
      </w:r>
    </w:p>
    <w:p w14:paraId="50E5D983" w14:textId="77777777" w:rsidR="001067FF" w:rsidRDefault="001067FF" w:rsidP="001067FF">
      <w:pPr>
        <w:pStyle w:val="Bezmezer"/>
        <w:rPr>
          <w:lang w:eastAsia="cs-CZ"/>
        </w:rPr>
      </w:pPr>
    </w:p>
    <w:p w14:paraId="1CD64F75" w14:textId="7777777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2, Sociální prospěch</w:t>
      </w:r>
    </w:p>
    <w:p w14:paraId="64B2FF50" w14:textId="66536A98" w:rsidR="001067FF" w:rsidRDefault="001067FF" w:rsidP="00182CC7">
      <w:pPr>
        <w:pStyle w:val="Bezmezer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Zaměstnáváme minimálně 70%  osob ze znevýhodněných skupin.</w:t>
      </w:r>
    </w:p>
    <w:p w14:paraId="41F988AA" w14:textId="662F69CE" w:rsidR="001067FF" w:rsidRDefault="001067FF" w:rsidP="001067FF">
      <w:pPr>
        <w:pStyle w:val="Bezmezer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Zaměstnancům je poskytována psychosociální podpora dle jejich individuálních a specifických potřeb – např. přizpůsobení pracovní doby, vstřícný a trpělivý přístup.</w:t>
      </w:r>
    </w:p>
    <w:p w14:paraId="1CFCAB1D" w14:textId="21FAF6AC" w:rsidR="001067FF" w:rsidRDefault="001067FF" w:rsidP="001067FF">
      <w:pPr>
        <w:pStyle w:val="Bezmezer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>Zaměstnanci jsou</w:t>
      </w:r>
      <w:r w:rsidRPr="007B541F">
        <w:rPr>
          <w:lang w:eastAsia="cs-CZ"/>
        </w:rPr>
        <w:t xml:space="preserve"> </w:t>
      </w:r>
      <w:r w:rsidR="00EA6C19">
        <w:rPr>
          <w:lang w:eastAsia="cs-CZ"/>
        </w:rPr>
        <w:t>zapojováni do rozhodování a jsou informování o chodu organizace</w:t>
      </w:r>
      <w:r>
        <w:rPr>
          <w:lang w:eastAsia="cs-CZ"/>
        </w:rPr>
        <w:t>.</w:t>
      </w:r>
    </w:p>
    <w:p w14:paraId="243D4AB5" w14:textId="77777777" w:rsidR="001067FF" w:rsidRDefault="001067FF" w:rsidP="001067FF">
      <w:pPr>
        <w:pStyle w:val="Bezmezer"/>
        <w:numPr>
          <w:ilvl w:val="0"/>
          <w:numId w:val="2"/>
        </w:numPr>
        <w:rPr>
          <w:lang w:eastAsia="cs-CZ"/>
        </w:rPr>
      </w:pPr>
      <w:r>
        <w:rPr>
          <w:lang w:eastAsia="cs-CZ"/>
        </w:rPr>
        <w:t xml:space="preserve">Zaměstnanci jsou vzděláváni dle individuálních možností – interní školení dle určité pracovní pozice. </w:t>
      </w:r>
    </w:p>
    <w:p w14:paraId="5E67CD0E" w14:textId="77777777" w:rsidR="001067FF" w:rsidRDefault="001067FF" w:rsidP="001067FF">
      <w:pPr>
        <w:pStyle w:val="Bezmezer"/>
        <w:rPr>
          <w:lang w:eastAsia="cs-CZ"/>
        </w:rPr>
      </w:pPr>
    </w:p>
    <w:p w14:paraId="4F3280FB" w14:textId="7777777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3, Ekonomický prospěch</w:t>
      </w:r>
    </w:p>
    <w:p w14:paraId="5F8AF06D" w14:textId="749198E6" w:rsidR="001067FF" w:rsidRDefault="001067FF" w:rsidP="00182CC7">
      <w:pPr>
        <w:pStyle w:val="Bezmezer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 xml:space="preserve">Více než 50% zisku je reinvestováno do rozvoje podniku, anebo do naplňování společensky prospěšných cílů organizace. </w:t>
      </w:r>
    </w:p>
    <w:p w14:paraId="70367E3B" w14:textId="77777777" w:rsidR="001067FF" w:rsidRDefault="001067FF" w:rsidP="001067FF">
      <w:pPr>
        <w:pStyle w:val="Bezmezer"/>
        <w:numPr>
          <w:ilvl w:val="0"/>
          <w:numId w:val="3"/>
        </w:numPr>
        <w:rPr>
          <w:lang w:eastAsia="cs-CZ"/>
        </w:rPr>
      </w:pPr>
      <w:r>
        <w:rPr>
          <w:lang w:eastAsia="cs-CZ"/>
        </w:rPr>
        <w:t>Tržby z prodeje výrobků tvoří alespoň 30% z celkových výnosů podniku.</w:t>
      </w:r>
    </w:p>
    <w:p w14:paraId="75958834" w14:textId="77777777" w:rsidR="001067FF" w:rsidRDefault="001067FF" w:rsidP="001067FF">
      <w:pPr>
        <w:pStyle w:val="Bezmezer"/>
        <w:rPr>
          <w:lang w:eastAsia="cs-CZ"/>
        </w:rPr>
      </w:pPr>
    </w:p>
    <w:p w14:paraId="04972CF4" w14:textId="7777777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4, Environmentální prospěch</w:t>
      </w:r>
    </w:p>
    <w:p w14:paraId="36A43C12" w14:textId="4F68DB19" w:rsidR="001067FF" w:rsidRDefault="001067FF" w:rsidP="00182CC7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Na pracovišti třídíme odpad (papír, sklo, plast, směsný odpad).</w:t>
      </w:r>
    </w:p>
    <w:p w14:paraId="55A1578E" w14:textId="7A100DBB" w:rsidR="001067FF" w:rsidRDefault="00182CC7" w:rsidP="001067FF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Používáme ekologické úklidové prostředky</w:t>
      </w:r>
    </w:p>
    <w:p w14:paraId="29A8B456" w14:textId="77777777" w:rsidR="001067FF" w:rsidRDefault="001067FF" w:rsidP="001067FF">
      <w:pPr>
        <w:pStyle w:val="Bezmezer"/>
        <w:numPr>
          <w:ilvl w:val="0"/>
          <w:numId w:val="4"/>
        </w:numPr>
        <w:rPr>
          <w:lang w:eastAsia="cs-CZ"/>
        </w:rPr>
      </w:pPr>
      <w:r>
        <w:rPr>
          <w:lang w:eastAsia="cs-CZ"/>
        </w:rPr>
        <w:t>Samozřejmostí je maximálně šetrný provoz a minimalizace odpadu při vlastní činnosti.</w:t>
      </w:r>
    </w:p>
    <w:p w14:paraId="481B013D" w14:textId="62FECF6A" w:rsidR="001067FF" w:rsidRDefault="001067FF" w:rsidP="00182CC7">
      <w:pPr>
        <w:pStyle w:val="Bezmezer"/>
        <w:ind w:firstLine="708"/>
        <w:rPr>
          <w:lang w:eastAsia="cs-CZ"/>
        </w:rPr>
      </w:pPr>
      <w:r>
        <w:rPr>
          <w:lang w:eastAsia="cs-CZ"/>
        </w:rPr>
        <w:t>Recyklace odpadu (z pilin brikety).</w:t>
      </w:r>
    </w:p>
    <w:p w14:paraId="6467EDFF" w14:textId="20F5BF1A" w:rsidR="00182CC7" w:rsidRDefault="00182CC7" w:rsidP="00182CC7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>Staráme se o místní parčík – úklid listí na podzim, odhrnování sněhu v zimě.</w:t>
      </w:r>
    </w:p>
    <w:p w14:paraId="4F0B4B43" w14:textId="77777777" w:rsidR="001067FF" w:rsidRDefault="001067FF" w:rsidP="001067FF">
      <w:pPr>
        <w:pStyle w:val="Bezmezer"/>
        <w:rPr>
          <w:lang w:eastAsia="cs-CZ"/>
        </w:rPr>
      </w:pPr>
    </w:p>
    <w:p w14:paraId="7F533BD4" w14:textId="77777777" w:rsidR="001067FF" w:rsidRPr="007B541F" w:rsidRDefault="001067FF" w:rsidP="001067FF">
      <w:pPr>
        <w:pStyle w:val="Bezmezer"/>
        <w:rPr>
          <w:b/>
          <w:bCs/>
          <w:lang w:eastAsia="cs-CZ"/>
        </w:rPr>
      </w:pPr>
      <w:r w:rsidRPr="007B541F">
        <w:rPr>
          <w:b/>
          <w:bCs/>
          <w:lang w:eastAsia="cs-CZ"/>
        </w:rPr>
        <w:t>5, Místní prospěch</w:t>
      </w:r>
    </w:p>
    <w:p w14:paraId="372B22D6" w14:textId="77777777" w:rsidR="001067FF" w:rsidRDefault="001067FF" w:rsidP="00182CC7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Podporujeme rozvoj místní ekonomiky -  základní materiál nakupujeme převážně od místních dodavatelů. </w:t>
      </w:r>
    </w:p>
    <w:p w14:paraId="0CE43819" w14:textId="46E0A959" w:rsidR="001067FF" w:rsidRDefault="00EA6C19" w:rsidP="00182CC7">
      <w:pPr>
        <w:pStyle w:val="Bezmezer"/>
        <w:numPr>
          <w:ilvl w:val="0"/>
          <w:numId w:val="6"/>
        </w:numPr>
        <w:rPr>
          <w:lang w:eastAsia="cs-CZ"/>
        </w:rPr>
      </w:pPr>
      <w:r>
        <w:rPr>
          <w:lang w:eastAsia="cs-CZ"/>
        </w:rPr>
        <w:t xml:space="preserve">Naši zaměstnanci jsou </w:t>
      </w:r>
      <w:r w:rsidR="00182CC7">
        <w:rPr>
          <w:lang w:eastAsia="cs-CZ"/>
        </w:rPr>
        <w:t xml:space="preserve">převážně </w:t>
      </w:r>
      <w:r>
        <w:rPr>
          <w:lang w:eastAsia="cs-CZ"/>
        </w:rPr>
        <w:t>z blízkého okolí</w:t>
      </w:r>
      <w:r w:rsidR="001067FF">
        <w:rPr>
          <w:lang w:eastAsia="cs-CZ"/>
        </w:rPr>
        <w:t>.</w:t>
      </w:r>
    </w:p>
    <w:p w14:paraId="2A48CE15" w14:textId="77777777" w:rsidR="001067FF" w:rsidRDefault="001067FF" w:rsidP="001067FF">
      <w:pPr>
        <w:pStyle w:val="Bezmezer"/>
        <w:rPr>
          <w:lang w:eastAsia="cs-CZ"/>
        </w:rPr>
      </w:pPr>
    </w:p>
    <w:p w14:paraId="052F1F28" w14:textId="77777777" w:rsidR="005F08B9" w:rsidRDefault="005F08B9" w:rsidP="007C08C1">
      <w:pPr>
        <w:pStyle w:val="Bezmezer"/>
      </w:pPr>
    </w:p>
    <w:p w14:paraId="68886181" w14:textId="53117298" w:rsidR="00B06176" w:rsidRDefault="00B06176" w:rsidP="007C08C1">
      <w:pPr>
        <w:pStyle w:val="Bezmezer"/>
      </w:pPr>
    </w:p>
    <w:p w14:paraId="5F661E2A" w14:textId="6BA00F24" w:rsidR="00B06176" w:rsidRDefault="00B06176" w:rsidP="007C08C1">
      <w:pPr>
        <w:pStyle w:val="Bezmezer"/>
      </w:pPr>
    </w:p>
    <w:p w14:paraId="7671C8C4" w14:textId="06300E9A" w:rsidR="00B06176" w:rsidRDefault="00B06176" w:rsidP="007C08C1">
      <w:pPr>
        <w:pStyle w:val="Bezmezer"/>
      </w:pPr>
    </w:p>
    <w:p w14:paraId="5779F274" w14:textId="77777777" w:rsidR="00B06176" w:rsidRDefault="00B06176" w:rsidP="007C08C1">
      <w:pPr>
        <w:pStyle w:val="Bezmezer"/>
      </w:pPr>
    </w:p>
    <w:p w14:paraId="4A44D4A5" w14:textId="77777777" w:rsidR="007C08C1" w:rsidRDefault="007C08C1" w:rsidP="007C08C1">
      <w:pPr>
        <w:pStyle w:val="Bezmezer"/>
      </w:pPr>
    </w:p>
    <w:p w14:paraId="182EC28F" w14:textId="77777777" w:rsidR="007C08C1" w:rsidRDefault="007C08C1" w:rsidP="007C08C1">
      <w:pPr>
        <w:pStyle w:val="Bezmezer"/>
      </w:pPr>
    </w:p>
    <w:p w14:paraId="616456C3" w14:textId="77777777" w:rsidR="007C08C1" w:rsidRDefault="007C08C1"/>
    <w:sectPr w:rsidR="007C08C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185EB" w14:textId="77777777" w:rsidR="008A29D2" w:rsidRDefault="008A29D2" w:rsidP="00447A47">
      <w:pPr>
        <w:spacing w:after="0" w:line="240" w:lineRule="auto"/>
      </w:pPr>
      <w:r>
        <w:separator/>
      </w:r>
    </w:p>
  </w:endnote>
  <w:endnote w:type="continuationSeparator" w:id="0">
    <w:p w14:paraId="6C07E2B2" w14:textId="77777777" w:rsidR="008A29D2" w:rsidRDefault="008A29D2" w:rsidP="00447A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150940" w14:textId="132860D3" w:rsidR="00D360CE" w:rsidRDefault="004C370F" w:rsidP="004C370F">
    <w:pPr>
      <w:pStyle w:val="Zpat"/>
    </w:pPr>
    <w:r>
      <w:t xml:space="preserve">                 </w:t>
    </w:r>
    <w:r w:rsidR="00D360CE">
      <w:t>Email: info@atelier-tilia.cz                                                                   IČO: 227 341 98</w:t>
    </w:r>
  </w:p>
  <w:p w14:paraId="63ECC42D" w14:textId="145A915F" w:rsidR="003C6AB4" w:rsidRDefault="00D06EFF" w:rsidP="004C370F">
    <w:pPr>
      <w:pStyle w:val="Zpat"/>
      <w:jc w:val="center"/>
    </w:pPr>
    <w:r>
      <w:t xml:space="preserve">Tel.: 774 988 118    </w:t>
    </w:r>
    <w:r w:rsidR="00D360CE">
      <w:t xml:space="preserve">             </w:t>
    </w:r>
    <w:r>
      <w:t xml:space="preserve">        </w:t>
    </w:r>
    <w:hyperlink r:id="rId1" w:history="1">
      <w:r w:rsidRPr="00F70FBC">
        <w:rPr>
          <w:rStyle w:val="Hypertextovodkaz"/>
        </w:rPr>
        <w:t>www.atelier-tilia.cz</w:t>
      </w:r>
    </w:hyperlink>
    <w:r w:rsidR="00D360CE">
      <w:t xml:space="preserve">                       DIČ: CZ 227 341 98</w:t>
    </w:r>
  </w:p>
  <w:p w14:paraId="44288EF5" w14:textId="7DA3A4CA" w:rsidR="00D360CE" w:rsidRDefault="00D360CE">
    <w:pPr>
      <w:pStyle w:val="Zpat"/>
    </w:pPr>
    <w:r>
      <w:tab/>
      <w:t xml:space="preserve">                        </w:t>
    </w:r>
    <w:r w:rsidR="007070CD">
      <w:t xml:space="preserve">                </w:t>
    </w:r>
    <w:r w:rsidR="005F08B9">
      <w:t xml:space="preserve">                                                                                    </w:t>
    </w:r>
    <w:r w:rsidR="007070CD">
      <w:t xml:space="preserve"> </w:t>
    </w:r>
    <w:r w:rsidR="005F08B9">
      <w:t xml:space="preserve">Datová schránka: </w:t>
    </w:r>
    <w:proofErr w:type="spellStart"/>
    <w:r w:rsidR="005F08B9">
      <w:t>yrcursx</w:t>
    </w:r>
    <w:proofErr w:type="spellEnd"/>
    <w:r w:rsidR="007070CD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659E85" w14:textId="77777777" w:rsidR="008A29D2" w:rsidRDefault="008A29D2" w:rsidP="00447A47">
      <w:pPr>
        <w:spacing w:after="0" w:line="240" w:lineRule="auto"/>
      </w:pPr>
      <w:r>
        <w:separator/>
      </w:r>
    </w:p>
  </w:footnote>
  <w:footnote w:type="continuationSeparator" w:id="0">
    <w:p w14:paraId="26FBC12D" w14:textId="77777777" w:rsidR="008A29D2" w:rsidRDefault="008A29D2" w:rsidP="00447A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E07C54" w14:textId="69ABFBE8" w:rsidR="003C6AB4" w:rsidRDefault="004C370F" w:rsidP="004C370F">
    <w:pPr>
      <w:pStyle w:val="Zhlav"/>
      <w:jc w:val="center"/>
    </w:pPr>
    <w:r>
      <w:rPr>
        <w:noProof/>
      </w:rPr>
      <w:drawing>
        <wp:inline distT="0" distB="0" distL="0" distR="0" wp14:anchorId="75E409A0" wp14:editId="2BA8214A">
          <wp:extent cx="752475" cy="75247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7524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Sociální Atelier </w:t>
    </w:r>
    <w:proofErr w:type="spellStart"/>
    <w:r>
      <w:t>Tilia</w:t>
    </w:r>
    <w:proofErr w:type="spellEnd"/>
    <w:r>
      <w:t xml:space="preserve">, </w:t>
    </w:r>
    <w:proofErr w:type="spellStart"/>
    <w:r>
      <w:t>z.s</w:t>
    </w:r>
    <w:proofErr w:type="spellEnd"/>
    <w:r>
      <w:t>.</w:t>
    </w:r>
  </w:p>
  <w:p w14:paraId="05EBCFD2" w14:textId="4AC59AB1" w:rsidR="004C370F" w:rsidRDefault="004C370F" w:rsidP="004C370F">
    <w:pPr>
      <w:pStyle w:val="Zhlav"/>
      <w:jc w:val="center"/>
    </w:pPr>
    <w:r>
      <w:t>Nová Ves nad Popelkou 60, 512 71 Nová Ves nad Popelkou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42ACF"/>
    <w:multiLevelType w:val="hybridMultilevel"/>
    <w:tmpl w:val="232A563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16592A"/>
    <w:multiLevelType w:val="hybridMultilevel"/>
    <w:tmpl w:val="C5E0CD5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CD00E5"/>
    <w:multiLevelType w:val="hybridMultilevel"/>
    <w:tmpl w:val="14E03A7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C11CC6"/>
    <w:multiLevelType w:val="hybridMultilevel"/>
    <w:tmpl w:val="246E0C1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434B4"/>
    <w:multiLevelType w:val="hybridMultilevel"/>
    <w:tmpl w:val="3AEE0D9C"/>
    <w:lvl w:ilvl="0" w:tplc="040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74DD0F01"/>
    <w:multiLevelType w:val="hybridMultilevel"/>
    <w:tmpl w:val="C9F2D8C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07650123">
    <w:abstractNumId w:val="3"/>
  </w:num>
  <w:num w:numId="2" w16cid:durableId="2004579242">
    <w:abstractNumId w:val="1"/>
  </w:num>
  <w:num w:numId="3" w16cid:durableId="787551398">
    <w:abstractNumId w:val="2"/>
  </w:num>
  <w:num w:numId="4" w16cid:durableId="299041628">
    <w:abstractNumId w:val="0"/>
  </w:num>
  <w:num w:numId="5" w16cid:durableId="1258950382">
    <w:abstractNumId w:val="4"/>
  </w:num>
  <w:num w:numId="6" w16cid:durableId="8125230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A47"/>
    <w:rsid w:val="001067FF"/>
    <w:rsid w:val="00182CC7"/>
    <w:rsid w:val="00252BA1"/>
    <w:rsid w:val="002F3900"/>
    <w:rsid w:val="003C6AB4"/>
    <w:rsid w:val="004454AF"/>
    <w:rsid w:val="00447A47"/>
    <w:rsid w:val="004C370F"/>
    <w:rsid w:val="00524CD0"/>
    <w:rsid w:val="005F08B9"/>
    <w:rsid w:val="00646442"/>
    <w:rsid w:val="006E7316"/>
    <w:rsid w:val="007070CD"/>
    <w:rsid w:val="007C08C1"/>
    <w:rsid w:val="008A29D2"/>
    <w:rsid w:val="00A2394B"/>
    <w:rsid w:val="00B06176"/>
    <w:rsid w:val="00B25659"/>
    <w:rsid w:val="00D06EFF"/>
    <w:rsid w:val="00D360CE"/>
    <w:rsid w:val="00EA6C19"/>
    <w:rsid w:val="00EC3373"/>
    <w:rsid w:val="00F62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153F8"/>
  <w15:chartTrackingRefBased/>
  <w15:docId w15:val="{702EF641-25AB-4DB8-84CD-CDE037F4E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47A47"/>
  </w:style>
  <w:style w:type="paragraph" w:styleId="Zpat">
    <w:name w:val="footer"/>
    <w:basedOn w:val="Normln"/>
    <w:link w:val="ZpatChar"/>
    <w:uiPriority w:val="99"/>
    <w:unhideWhenUsed/>
    <w:rsid w:val="00447A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47A47"/>
  </w:style>
  <w:style w:type="character" w:styleId="Hypertextovodkaz">
    <w:name w:val="Hyperlink"/>
    <w:basedOn w:val="Standardnpsmoodstavce"/>
    <w:uiPriority w:val="99"/>
    <w:unhideWhenUsed/>
    <w:rsid w:val="00D360C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360CE"/>
    <w:rPr>
      <w:color w:val="605E5C"/>
      <w:shd w:val="clear" w:color="auto" w:fill="E1DFDD"/>
    </w:rPr>
  </w:style>
  <w:style w:type="paragraph" w:styleId="Bezmezer">
    <w:name w:val="No Spacing"/>
    <w:link w:val="BezmezerChar"/>
    <w:uiPriority w:val="1"/>
    <w:qFormat/>
    <w:rsid w:val="007C08C1"/>
    <w:pPr>
      <w:spacing w:after="0" w:line="240" w:lineRule="auto"/>
    </w:pPr>
  </w:style>
  <w:style w:type="paragraph" w:styleId="Nzev">
    <w:name w:val="Title"/>
    <w:basedOn w:val="Normln"/>
    <w:next w:val="Normln"/>
    <w:link w:val="NzevChar"/>
    <w:uiPriority w:val="10"/>
    <w:qFormat/>
    <w:rsid w:val="001067F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1067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zmezerChar">
    <w:name w:val="Bez mezer Char"/>
    <w:basedOn w:val="Standardnpsmoodstavce"/>
    <w:link w:val="Bezmezer"/>
    <w:uiPriority w:val="1"/>
    <w:rsid w:val="001067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telier-tilia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EFE6B-7AED-42D5-93DC-3CAB174F67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239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info@atelir-tilia.cz</dc:creator>
  <cp:keywords/>
  <dc:description/>
  <cp:lastModifiedBy>info@atelir-tilia.cz</cp:lastModifiedBy>
  <cp:revision>10</cp:revision>
  <cp:lastPrinted>2022-03-11T10:38:00Z</cp:lastPrinted>
  <dcterms:created xsi:type="dcterms:W3CDTF">2022-03-11T10:15:00Z</dcterms:created>
  <dcterms:modified xsi:type="dcterms:W3CDTF">2023-01-23T10:25:00Z</dcterms:modified>
</cp:coreProperties>
</file>